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答辩流程及注意事项</w:t>
      </w:r>
    </w:p>
    <w:p>
      <w:pPr>
        <w:pStyle w:val="9"/>
        <w:numPr>
          <w:ilvl w:val="0"/>
          <w:numId w:val="1"/>
        </w:numPr>
        <w:ind w:firstLineChars="0"/>
        <w:jc w:val="left"/>
        <w:rPr>
          <w:b/>
          <w:sz w:val="28"/>
          <w:szCs w:val="28"/>
        </w:rPr>
      </w:pPr>
      <w:r>
        <w:rPr>
          <w:rFonts w:hint="eastAsia"/>
          <w:b/>
          <w:sz w:val="28"/>
          <w:szCs w:val="28"/>
        </w:rPr>
        <w:t>参加毕业论文答辩的考生请登录潍坊医学院自学考试在线平台打印自己的答辩通知书。通知书上有考生的答辩编号。答辩组将根据编号顺序逐一对考生进行答辩。打印路径如下图：</w:t>
      </w:r>
      <w:bookmarkStart w:id="0" w:name="_GoBack"/>
      <w:bookmarkEnd w:id="0"/>
    </w:p>
    <w:p>
      <w:pPr>
        <w:jc w:val="left"/>
        <w:rPr>
          <w:rFonts w:hint="eastAsia" w:eastAsiaTheme="minorEastAsia"/>
          <w:b/>
          <w:sz w:val="28"/>
          <w:szCs w:val="28"/>
          <w:lang w:eastAsia="zh-CN"/>
        </w:rPr>
      </w:pPr>
      <w:r>
        <w:rPr>
          <w:rFonts w:hint="eastAsia" w:eastAsiaTheme="minorEastAsia"/>
          <w:b/>
          <w:sz w:val="28"/>
          <w:szCs w:val="28"/>
          <w:lang w:eastAsia="zh-CN"/>
        </w:rPr>
        <w:drawing>
          <wp:inline distT="0" distB="0" distL="114300" distR="114300">
            <wp:extent cx="5269230" cy="2252345"/>
            <wp:effectExtent l="0" t="0" r="3810" b="3175"/>
            <wp:docPr id="1" name="图片 1" descr="微信图片_2022041310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413101723"/>
                    <pic:cNvPicPr>
                      <a:picLocks noChangeAspect="1"/>
                    </pic:cNvPicPr>
                  </pic:nvPicPr>
                  <pic:blipFill>
                    <a:blip r:embed="rId4"/>
                    <a:stretch>
                      <a:fillRect/>
                    </a:stretch>
                  </pic:blipFill>
                  <pic:spPr>
                    <a:xfrm>
                      <a:off x="0" y="0"/>
                      <a:ext cx="5269230" cy="2252345"/>
                    </a:xfrm>
                    <a:prstGeom prst="rect">
                      <a:avLst/>
                    </a:prstGeom>
                  </pic:spPr>
                </pic:pic>
              </a:graphicData>
            </a:graphic>
          </wp:inline>
        </w:drawing>
      </w:r>
    </w:p>
    <w:p>
      <w:pPr>
        <w:jc w:val="left"/>
        <w:rPr>
          <w:b/>
          <w:sz w:val="28"/>
          <w:szCs w:val="28"/>
        </w:rPr>
      </w:pPr>
    </w:p>
    <w:p>
      <w:pPr>
        <w:pStyle w:val="9"/>
        <w:numPr>
          <w:ilvl w:val="0"/>
          <w:numId w:val="1"/>
        </w:numPr>
        <w:ind w:firstLineChars="0"/>
        <w:jc w:val="left"/>
        <w:rPr>
          <w:b/>
          <w:sz w:val="28"/>
          <w:szCs w:val="28"/>
        </w:rPr>
      </w:pPr>
      <w:r>
        <w:rPr>
          <w:rFonts w:hint="eastAsia"/>
          <w:b/>
          <w:sz w:val="28"/>
          <w:szCs w:val="28"/>
        </w:rPr>
        <w:t>每生答辩时间大约3-5分钟。考生可以根据自己的答辩排序推算自己大致的答辩时间。答辩大致流程：答辩主持人在QQ群点名邀请进入“腾讯会议”答辩室；通过身份核验后考生在“答辩室”静候教师提问，答辩期间请考生勿擅自离开“答辩室”，以免无法再次进入；完成答辩的考生在接到答辩结束的口令后自行退出“答辩室”和腾讯会议软件，也可以由主持人协助退出。</w:t>
      </w:r>
    </w:p>
    <w:p>
      <w:pPr>
        <w:pStyle w:val="9"/>
        <w:numPr>
          <w:ilvl w:val="0"/>
          <w:numId w:val="1"/>
        </w:numPr>
        <w:ind w:firstLineChars="0"/>
        <w:jc w:val="left"/>
        <w:rPr>
          <w:b/>
          <w:sz w:val="28"/>
          <w:szCs w:val="28"/>
        </w:rPr>
      </w:pPr>
      <w:r>
        <w:rPr>
          <w:rFonts w:hint="eastAsia"/>
          <w:b/>
          <w:sz w:val="28"/>
          <w:szCs w:val="28"/>
        </w:rPr>
        <w:t>答辩准备环节和各项指令都在考生所在组的QQ群发放给考生，请考生务必提前进入本组QQ群并修改群名称为：姓名+准考证号。</w:t>
      </w:r>
    </w:p>
    <w:p>
      <w:pPr>
        <w:pStyle w:val="9"/>
        <w:numPr>
          <w:ilvl w:val="0"/>
          <w:numId w:val="1"/>
        </w:numPr>
        <w:ind w:firstLineChars="0"/>
        <w:jc w:val="left"/>
        <w:rPr>
          <w:b/>
          <w:sz w:val="28"/>
          <w:szCs w:val="28"/>
        </w:rPr>
      </w:pPr>
      <w:r>
        <w:rPr>
          <w:rFonts w:hint="eastAsia"/>
          <w:b/>
          <w:sz w:val="28"/>
          <w:szCs w:val="28"/>
        </w:rPr>
        <w:t>特别提示：考生进入腾讯会议的“答辩室”后请修改自己的名称为：姓名+准考证号，以备核验。</w:t>
      </w:r>
    </w:p>
    <w:p>
      <w:pPr>
        <w:pStyle w:val="9"/>
        <w:numPr>
          <w:ilvl w:val="0"/>
          <w:numId w:val="1"/>
        </w:numPr>
        <w:ind w:firstLineChars="0"/>
        <w:jc w:val="left"/>
        <w:rPr>
          <w:b/>
          <w:sz w:val="28"/>
          <w:szCs w:val="28"/>
        </w:rPr>
      </w:pPr>
      <w:r>
        <w:rPr>
          <w:rFonts w:hint="eastAsia"/>
          <w:b/>
          <w:sz w:val="28"/>
          <w:szCs w:val="28"/>
        </w:rPr>
        <w:t>未尽事宜将在答辩时以考试指令方式告知考生。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F4EB1"/>
    <w:multiLevelType w:val="multilevel"/>
    <w:tmpl w:val="413F4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5B90"/>
    <w:rsid w:val="001003DD"/>
    <w:rsid w:val="00247655"/>
    <w:rsid w:val="002E6B2D"/>
    <w:rsid w:val="004C1725"/>
    <w:rsid w:val="004D143E"/>
    <w:rsid w:val="004E6E90"/>
    <w:rsid w:val="00685B90"/>
    <w:rsid w:val="00780290"/>
    <w:rsid w:val="007E5264"/>
    <w:rsid w:val="008A2582"/>
    <w:rsid w:val="009A593D"/>
    <w:rsid w:val="00A71E3B"/>
    <w:rsid w:val="00C33E43"/>
    <w:rsid w:val="00E76887"/>
    <w:rsid w:val="00F10FAF"/>
    <w:rsid w:val="06E03365"/>
    <w:rsid w:val="0B00695F"/>
    <w:rsid w:val="0BC03FAE"/>
    <w:rsid w:val="17DD7CAE"/>
    <w:rsid w:val="20BE7CF7"/>
    <w:rsid w:val="23B74DB8"/>
    <w:rsid w:val="27C61DC2"/>
    <w:rsid w:val="382B015A"/>
    <w:rsid w:val="3B4E3CFF"/>
    <w:rsid w:val="50662976"/>
    <w:rsid w:val="6A620918"/>
    <w:rsid w:val="76D1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Words>
  <Characters>329</Characters>
  <Lines>2</Lines>
  <Paragraphs>1</Paragraphs>
  <TotalTime>3</TotalTime>
  <ScaleCrop>false</ScaleCrop>
  <LinksUpToDate>false</LinksUpToDate>
  <CharactersWithSpaces>385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2020-05-19T08:19:00Z</dcterms:created>
  <dc:creator>lenovo</dc:creator>
  <cp:lastModifiedBy>lenovo</cp:lastModifiedBy>
  <dcterms:modified xsi:type="dcterms:W3CDTF">2022-04-13T02:18:21Z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